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A8BB7" w14:textId="4AC75477" w:rsidR="0082273C" w:rsidRPr="009B1405" w:rsidRDefault="009B1405" w:rsidP="009B1405">
      <w:pPr>
        <w:jc w:val="center"/>
        <w:rPr>
          <w:b/>
          <w:bCs/>
          <w:sz w:val="28"/>
          <w:szCs w:val="28"/>
        </w:rPr>
      </w:pPr>
      <w:r w:rsidRPr="009B1405">
        <w:rPr>
          <w:b/>
          <w:bCs/>
          <w:sz w:val="28"/>
          <w:szCs w:val="28"/>
        </w:rPr>
        <w:t>Appel d’inscription à la table ronde « Partage d’expériences »</w:t>
      </w:r>
    </w:p>
    <w:p w14:paraId="63ED2C5A" w14:textId="77777777" w:rsidR="009B1405" w:rsidRPr="009B1405" w:rsidRDefault="009B1405" w:rsidP="00F87AB0">
      <w:pPr>
        <w:jc w:val="both"/>
        <w:rPr>
          <w:sz w:val="24"/>
          <w:szCs w:val="24"/>
        </w:rPr>
      </w:pPr>
      <w:r w:rsidRPr="009B1405">
        <w:rPr>
          <w:sz w:val="24"/>
          <w:szCs w:val="24"/>
        </w:rPr>
        <w:t>Le projet CIPIEE organise une table ronde intitulée : « Partage d’expériences (expériences réussies et ratées de jeunes entrepreneurs) ». Cette table ronde se tiendra le jeudi 31 mars 2022 pour une durée de deux heures de 17h00 à 19h00 à distance.</w:t>
      </w:r>
    </w:p>
    <w:p w14:paraId="1CCB7634" w14:textId="77777777" w:rsidR="009B1405" w:rsidRPr="009B1405" w:rsidRDefault="009B1405" w:rsidP="00F87AB0">
      <w:pPr>
        <w:jc w:val="both"/>
        <w:rPr>
          <w:sz w:val="24"/>
          <w:szCs w:val="24"/>
        </w:rPr>
      </w:pPr>
    </w:p>
    <w:p w14:paraId="448265E2" w14:textId="2D432C98" w:rsidR="009B1405" w:rsidRPr="009B1405" w:rsidRDefault="009B1405" w:rsidP="00F87AB0">
      <w:pPr>
        <w:jc w:val="both"/>
        <w:rPr>
          <w:sz w:val="24"/>
          <w:szCs w:val="24"/>
        </w:rPr>
      </w:pPr>
      <w:r w:rsidRPr="009B1405">
        <w:rPr>
          <w:sz w:val="24"/>
          <w:szCs w:val="24"/>
        </w:rPr>
        <w:t>Des jeunes entrepreneurs émanant de plusieurs domaines entrepreneurials tels que la technologie, l'innovation et l'environnement seront présents à cette table ronde</w:t>
      </w:r>
      <w:r w:rsidR="001363BA">
        <w:rPr>
          <w:sz w:val="24"/>
          <w:szCs w:val="24"/>
        </w:rPr>
        <w:t>.</w:t>
      </w:r>
    </w:p>
    <w:p w14:paraId="537100CB" w14:textId="77777777" w:rsidR="009B1405" w:rsidRPr="009B1405" w:rsidRDefault="009B1405" w:rsidP="00F87AB0">
      <w:pPr>
        <w:jc w:val="both"/>
        <w:rPr>
          <w:sz w:val="24"/>
          <w:szCs w:val="24"/>
        </w:rPr>
      </w:pPr>
    </w:p>
    <w:p w14:paraId="31384330" w14:textId="77777777" w:rsidR="009B1405" w:rsidRPr="009B1405" w:rsidRDefault="009B1405" w:rsidP="00F87AB0">
      <w:pPr>
        <w:jc w:val="both"/>
        <w:rPr>
          <w:sz w:val="24"/>
          <w:szCs w:val="24"/>
        </w:rPr>
      </w:pPr>
      <w:r w:rsidRPr="009B1405">
        <w:rPr>
          <w:sz w:val="24"/>
          <w:szCs w:val="24"/>
        </w:rPr>
        <w:t xml:space="preserve">Dans cette table ronde, les entrepreneurs partageront leurs expériences pour monter leur projet en citant les défis rencontrés, les contraintes affrontées, les solutions trouvées pour faire face aux problèmes survenus, ainsi que les leçons apprises et autres.  </w:t>
      </w:r>
    </w:p>
    <w:p w14:paraId="167FB126" w14:textId="77777777" w:rsidR="009B1405" w:rsidRPr="009B1405" w:rsidRDefault="009B1405" w:rsidP="00F87AB0">
      <w:pPr>
        <w:jc w:val="both"/>
        <w:rPr>
          <w:sz w:val="24"/>
          <w:szCs w:val="24"/>
        </w:rPr>
      </w:pPr>
      <w:r w:rsidRPr="009B1405">
        <w:rPr>
          <w:sz w:val="24"/>
          <w:szCs w:val="24"/>
        </w:rPr>
        <w:t>Il s'agira également d’un petit échange entre l’entrepreneur et le public visé.</w:t>
      </w:r>
    </w:p>
    <w:p w14:paraId="3BBBC10B" w14:textId="041D4095" w:rsidR="009B1405" w:rsidRDefault="009B1405" w:rsidP="00F87AB0">
      <w:pPr>
        <w:jc w:val="both"/>
        <w:rPr>
          <w:sz w:val="24"/>
          <w:szCs w:val="24"/>
        </w:rPr>
      </w:pPr>
    </w:p>
    <w:p w14:paraId="71434342" w14:textId="76BF1936" w:rsidR="009B1405" w:rsidRDefault="009B1405" w:rsidP="00F87AB0">
      <w:pPr>
        <w:jc w:val="both"/>
        <w:rPr>
          <w:sz w:val="24"/>
          <w:szCs w:val="24"/>
        </w:rPr>
      </w:pPr>
      <w:r>
        <w:rPr>
          <w:sz w:val="24"/>
          <w:szCs w:val="24"/>
        </w:rPr>
        <w:t>Les membres du corps professoral, les étudiants et toute personne intéressée à monter son projet sont invités à y participer.</w:t>
      </w:r>
    </w:p>
    <w:p w14:paraId="1C372614" w14:textId="5CC6DD14" w:rsidR="009B1405" w:rsidRDefault="009B1405" w:rsidP="00F87AB0">
      <w:pPr>
        <w:jc w:val="both"/>
        <w:rPr>
          <w:sz w:val="24"/>
          <w:szCs w:val="24"/>
        </w:rPr>
      </w:pPr>
    </w:p>
    <w:p w14:paraId="1C87BFE0" w14:textId="48AACDC5" w:rsidR="00CD3E68" w:rsidRDefault="00CD3E68" w:rsidP="00F87AB0">
      <w:pPr>
        <w:jc w:val="both"/>
        <w:rPr>
          <w:sz w:val="24"/>
          <w:szCs w:val="24"/>
        </w:rPr>
      </w:pPr>
      <w:r>
        <w:rPr>
          <w:sz w:val="24"/>
          <w:szCs w:val="24"/>
        </w:rPr>
        <w:t>De nos jours, les projets entrepreneuriaux sont en perpétuelle croissance</w:t>
      </w:r>
      <w:r w:rsidR="00F87AB0">
        <w:rPr>
          <w:sz w:val="24"/>
          <w:szCs w:val="24"/>
        </w:rPr>
        <w:t>. Ces projets mènent certainement à des développements économiques, sociaux, professionnels et personnels en acquérant plusieurs compétences</w:t>
      </w:r>
      <w:r>
        <w:rPr>
          <w:sz w:val="24"/>
          <w:szCs w:val="24"/>
        </w:rPr>
        <w:t xml:space="preserve">. </w:t>
      </w:r>
      <w:r w:rsidR="00F87AB0">
        <w:rPr>
          <w:sz w:val="24"/>
          <w:szCs w:val="24"/>
        </w:rPr>
        <w:t>Alors, a</w:t>
      </w:r>
      <w:r>
        <w:rPr>
          <w:sz w:val="24"/>
          <w:szCs w:val="24"/>
        </w:rPr>
        <w:t>ssister à cette table ronde est une opportunité pour pouvoir aboutir à un projet réussi</w:t>
      </w:r>
      <w:r w:rsidR="00F87AB0">
        <w:rPr>
          <w:sz w:val="24"/>
          <w:szCs w:val="24"/>
        </w:rPr>
        <w:t xml:space="preserve"> et bénéficier des expériences</w:t>
      </w:r>
      <w:r w:rsidR="001363BA">
        <w:rPr>
          <w:sz w:val="24"/>
          <w:szCs w:val="24"/>
        </w:rPr>
        <w:t xml:space="preserve"> partagées</w:t>
      </w:r>
      <w:r w:rsidR="00F87AB0">
        <w:rPr>
          <w:sz w:val="24"/>
          <w:szCs w:val="24"/>
        </w:rPr>
        <w:t>.</w:t>
      </w:r>
    </w:p>
    <w:p w14:paraId="5254ECA1" w14:textId="1F06C3AB" w:rsidR="00CD3E68" w:rsidRDefault="00CD3E68" w:rsidP="00F87AB0">
      <w:pPr>
        <w:jc w:val="both"/>
        <w:rPr>
          <w:sz w:val="24"/>
          <w:szCs w:val="24"/>
        </w:rPr>
      </w:pPr>
    </w:p>
    <w:p w14:paraId="355D8945" w14:textId="524E0565" w:rsidR="00801CAA" w:rsidRPr="00801CAA" w:rsidRDefault="00801CAA" w:rsidP="00F87AB0">
      <w:pPr>
        <w:jc w:val="both"/>
        <w:rPr>
          <w:sz w:val="24"/>
          <w:szCs w:val="24"/>
        </w:rPr>
      </w:pPr>
      <w:r w:rsidRPr="00801CAA">
        <w:rPr>
          <w:sz w:val="24"/>
          <w:szCs w:val="24"/>
        </w:rPr>
        <w:t>Pour Plus d’informations, veuillez nous envoyer via ce courriel</w:t>
      </w:r>
      <w:r>
        <w:rPr>
          <w:sz w:val="24"/>
          <w:szCs w:val="24"/>
        </w:rPr>
        <w:t> :</w:t>
      </w:r>
    </w:p>
    <w:p w14:paraId="0CED5281" w14:textId="64177201" w:rsidR="00801CAA" w:rsidRPr="00801CAA" w:rsidRDefault="00F87AB0" w:rsidP="00F87AB0">
      <w:pPr>
        <w:jc w:val="both"/>
        <w:rPr>
          <w:sz w:val="24"/>
          <w:szCs w:val="24"/>
        </w:rPr>
      </w:pPr>
      <w:hyperlink r:id="rId4" w:history="1">
        <w:r w:rsidRPr="006353D4">
          <w:rPr>
            <w:rStyle w:val="Lienhypertexte"/>
            <w:sz w:val="24"/>
            <w:szCs w:val="24"/>
          </w:rPr>
          <w:t>cipiee@usenghor.org</w:t>
        </w:r>
      </w:hyperlink>
      <w:r>
        <w:rPr>
          <w:sz w:val="24"/>
          <w:szCs w:val="24"/>
        </w:rPr>
        <w:t xml:space="preserve"> </w:t>
      </w:r>
    </w:p>
    <w:p w14:paraId="0782CD53" w14:textId="77777777" w:rsidR="00801CAA" w:rsidRPr="00801CAA" w:rsidRDefault="00801CAA" w:rsidP="00F87AB0">
      <w:pPr>
        <w:jc w:val="both"/>
        <w:rPr>
          <w:sz w:val="24"/>
          <w:szCs w:val="24"/>
        </w:rPr>
      </w:pPr>
    </w:p>
    <w:p w14:paraId="400B8DF1" w14:textId="1588EC53" w:rsidR="00801CAA" w:rsidRPr="00801CAA" w:rsidRDefault="00801CAA" w:rsidP="00F87AB0">
      <w:pPr>
        <w:jc w:val="both"/>
        <w:rPr>
          <w:sz w:val="24"/>
          <w:szCs w:val="24"/>
        </w:rPr>
      </w:pPr>
      <w:r w:rsidRPr="00801CAA">
        <w:rPr>
          <w:sz w:val="24"/>
          <w:szCs w:val="24"/>
        </w:rPr>
        <w:t xml:space="preserve">Pour assister à cette table ronde, veuillez-vous inscrire via </w:t>
      </w:r>
      <w:r>
        <w:rPr>
          <w:sz w:val="24"/>
          <w:szCs w:val="24"/>
        </w:rPr>
        <w:t>l</w:t>
      </w:r>
      <w:r w:rsidRPr="00801CAA">
        <w:rPr>
          <w:sz w:val="24"/>
          <w:szCs w:val="24"/>
        </w:rPr>
        <w:t>e lien</w:t>
      </w:r>
      <w:r>
        <w:rPr>
          <w:sz w:val="24"/>
          <w:szCs w:val="24"/>
        </w:rPr>
        <w:t xml:space="preserve"> suivant :</w:t>
      </w:r>
    </w:p>
    <w:p w14:paraId="618D2F2A" w14:textId="4C41EA11" w:rsidR="00CD3E68" w:rsidRDefault="00801CAA" w:rsidP="00F87AB0">
      <w:pPr>
        <w:jc w:val="both"/>
        <w:rPr>
          <w:sz w:val="24"/>
          <w:szCs w:val="24"/>
        </w:rPr>
      </w:pPr>
      <w:hyperlink r:id="rId5" w:history="1">
        <w:r w:rsidRPr="006353D4">
          <w:rPr>
            <w:rStyle w:val="Lienhypertexte"/>
            <w:sz w:val="24"/>
            <w:szCs w:val="24"/>
          </w:rPr>
          <w:t>https://docs.google.com/forms/d/1frbtvSKa23eVxKeWFTL159or5G1rUkQx6j3e3LaSCnU/edit</w:t>
        </w:r>
      </w:hyperlink>
    </w:p>
    <w:p w14:paraId="0F89ED60" w14:textId="417BBA3B" w:rsidR="00801CAA" w:rsidRDefault="00801CAA" w:rsidP="00F87AB0">
      <w:pPr>
        <w:jc w:val="both"/>
        <w:rPr>
          <w:sz w:val="24"/>
          <w:szCs w:val="24"/>
        </w:rPr>
      </w:pPr>
    </w:p>
    <w:p w14:paraId="42A433B0" w14:textId="5F25B2E8" w:rsidR="00801CAA" w:rsidRDefault="00801CAA" w:rsidP="00F87AB0">
      <w:pPr>
        <w:jc w:val="both"/>
        <w:rPr>
          <w:sz w:val="24"/>
          <w:szCs w:val="24"/>
        </w:rPr>
      </w:pPr>
      <w:r>
        <w:rPr>
          <w:sz w:val="24"/>
          <w:szCs w:val="24"/>
        </w:rPr>
        <w:t>N’hésitez pas à vous inscrire, nous vous attendions nombreux pour échanger des idées innovantes et entrepreneuriales !</w:t>
      </w:r>
    </w:p>
    <w:p w14:paraId="719195FC" w14:textId="5EC687DE" w:rsidR="003A2787" w:rsidRDefault="003A2787">
      <w:pPr>
        <w:rPr>
          <w:sz w:val="24"/>
          <w:szCs w:val="24"/>
        </w:rPr>
      </w:pPr>
      <w:r>
        <w:rPr>
          <w:sz w:val="24"/>
          <w:szCs w:val="24"/>
        </w:rPr>
        <w:br w:type="page"/>
      </w:r>
    </w:p>
    <w:p w14:paraId="4426FA05" w14:textId="77777777" w:rsidR="00801CAA" w:rsidRPr="00801CAA" w:rsidRDefault="00801CAA" w:rsidP="00F87AB0">
      <w:pPr>
        <w:jc w:val="both"/>
        <w:rPr>
          <w:sz w:val="24"/>
          <w:szCs w:val="24"/>
          <w:u w:val="single"/>
        </w:rPr>
      </w:pPr>
      <w:r w:rsidRPr="00801CAA">
        <w:rPr>
          <w:sz w:val="24"/>
          <w:szCs w:val="24"/>
          <w:u w:val="single"/>
        </w:rPr>
        <w:lastRenderedPageBreak/>
        <w:t>À propos du projet CIPIEE :</w:t>
      </w:r>
    </w:p>
    <w:p w14:paraId="766F0F9B" w14:textId="045C2A11" w:rsidR="003A2787" w:rsidRDefault="00801CAA" w:rsidP="00F87AB0">
      <w:pPr>
        <w:jc w:val="both"/>
        <w:rPr>
          <w:sz w:val="24"/>
          <w:szCs w:val="24"/>
        </w:rPr>
      </w:pPr>
      <w:r w:rsidRPr="00801CAA">
        <w:rPr>
          <w:sz w:val="24"/>
          <w:szCs w:val="24"/>
        </w:rPr>
        <w:t>Le projet CIPIEE (Carrières et insertion professionnelle, innovation pédagogique et entrepreneuriat en Egypte) compte plusieurs partenaires</w:t>
      </w:r>
      <w:r>
        <w:rPr>
          <w:sz w:val="24"/>
          <w:szCs w:val="24"/>
        </w:rPr>
        <w:t> :</w:t>
      </w:r>
      <w:r w:rsidRPr="00801CAA">
        <w:rPr>
          <w:sz w:val="24"/>
          <w:szCs w:val="24"/>
        </w:rPr>
        <w:t xml:space="preserve"> L’Agence universitaire de la Francophonie (AUF), l'université d'Alexandrie, l'Université Senghor, l'Université Française d'Egypte, l'Université Pharos, la fondation IBDL (International Business Driving License) et la Chambre de commerce et d'industrie française en Egypte</w:t>
      </w:r>
      <w:r w:rsidR="003A2787">
        <w:rPr>
          <w:sz w:val="24"/>
          <w:szCs w:val="24"/>
        </w:rPr>
        <w:t>.</w:t>
      </w:r>
      <w:r w:rsidRPr="00801CAA">
        <w:rPr>
          <w:sz w:val="24"/>
          <w:szCs w:val="24"/>
        </w:rPr>
        <w:t xml:space="preserve"> </w:t>
      </w:r>
    </w:p>
    <w:p w14:paraId="55827B04" w14:textId="2D321C29" w:rsidR="00801CAA" w:rsidRPr="009B1405" w:rsidRDefault="00801CAA" w:rsidP="00F87AB0">
      <w:pPr>
        <w:jc w:val="both"/>
        <w:rPr>
          <w:sz w:val="24"/>
          <w:szCs w:val="24"/>
        </w:rPr>
      </w:pPr>
      <w:r w:rsidRPr="00801CAA">
        <w:rPr>
          <w:sz w:val="24"/>
          <w:szCs w:val="24"/>
        </w:rPr>
        <w:t>Le projet a pour objet de mettre en place en Égypte un espace de tiers-lieu dédié à l’insertion professionnelle, à l’innovation et à l’entrepreneuriat dans le but de favoriser l’employabilité des étudiants et de contribuer au développement économique et social de l’Égypte.</w:t>
      </w:r>
    </w:p>
    <w:sectPr w:rsidR="00801CAA" w:rsidRPr="009B14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8A8"/>
    <w:rsid w:val="001363BA"/>
    <w:rsid w:val="003A2787"/>
    <w:rsid w:val="003E28A8"/>
    <w:rsid w:val="00801CAA"/>
    <w:rsid w:val="0082273C"/>
    <w:rsid w:val="009B1405"/>
    <w:rsid w:val="00CD3E68"/>
    <w:rsid w:val="00F87AB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9E8B1"/>
  <w15:chartTrackingRefBased/>
  <w15:docId w15:val="{65F78EBE-776C-44B5-B6C9-2CFF3805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01CAA"/>
    <w:rPr>
      <w:color w:val="0563C1" w:themeColor="hyperlink"/>
      <w:u w:val="single"/>
    </w:rPr>
  </w:style>
  <w:style w:type="character" w:styleId="Mentionnonrsolue">
    <w:name w:val="Unresolved Mention"/>
    <w:basedOn w:val="Policepardfaut"/>
    <w:uiPriority w:val="99"/>
    <w:semiHidden/>
    <w:unhideWhenUsed/>
    <w:rsid w:val="00801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google.com/forms/d/1frbtvSKa23eVxKeWFTL159or5G1rUkQx6j3e3LaSCnU/edit" TargetMode="External"/><Relationship Id="rId4" Type="http://schemas.openxmlformats.org/officeDocument/2006/relationships/hyperlink" Target="mailto:cipiee@usenghor.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389</Words>
  <Characters>2144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Yomna SAMEH</dc:creator>
  <cp:keywords/>
  <dc:description/>
  <cp:lastModifiedBy>Yomna SAMEH</cp:lastModifiedBy>
  <cp:revision>4</cp:revision>
  <dcterms:created xsi:type="dcterms:W3CDTF">2022-03-22T07:34:00Z</dcterms:created>
  <dcterms:modified xsi:type="dcterms:W3CDTF">2022-03-22T07:57:00Z</dcterms:modified>
</cp:coreProperties>
</file>